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Arial" w:hAnsi="Arial" w:cs="Arial"/>
          <w:b/>
          <w:caps/>
          <w:color w:val="6B6B6B"/>
          <w:sz w:val="18"/>
          <w:szCs w:val="18"/>
        </w:rPr>
        <w:t xml:space="preserve">Banquet event order</w:t>
      </w:r>
    </w:p>
    <w:p>
      <w:pPr>
        <w:spacing w:before="0" w:after="120"/>
        <w:pBdr>
          <w:bottom w:val="single" w:sz="8" w:space="2" w:color="000000"/>
        </w:pBdr>
      </w:pPr>
      <w:r>
        <w:rPr>
          <w:rFonts w:ascii="Arial" w:hAnsi="Arial" w:cs="Arial"/>
          <w:b/>
          <w:sz w:val="36"/>
          <w:szCs w:val="36"/>
        </w:rPr>
        <w:t xml:space="preserve">Event name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Event details</w:t>
      </w: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1814"/>
        <w:gridCol w:w="8266"/>
      </w:tblGrid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Date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Start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Room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Guests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Guarantee due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Client and on-site contact</w:t>
      </w: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1814"/>
        <w:gridCol w:w="8266"/>
      </w:tblGrid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Client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Email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Phone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On-site contact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Timeline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1613"/>
        <w:gridCol w:w="5040"/>
        <w:gridCol w:w="3427"/>
      </w:tblGrid>
      <w:tr>
        <w:trPr>
          <w:tblHeader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Time</w:t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What happens</w:t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Where and notes</w:t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613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Menu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4637"/>
        <w:gridCol w:w="2419"/>
        <w:gridCol w:w="3024"/>
      </w:tblGrid>
      <w:tr>
        <w:trPr>
          <w:tblHeader/>
        </w:trPr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Item</w:t>
            </w:r>
          </w:p>
        </w:tc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Dietary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Notes and counts</w:t>
            </w:r>
          </w:p>
        </w:tc>
      </w:tr>
      <w:tr>
        <w:trPr>
          <w:cantSplit/>
        </w:trPr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Bar</w:t>
      </w: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1814"/>
        <w:gridCol w:w="8266"/>
      </w:tblGrid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Service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Notes</w:t>
            </w:r>
          </w:p>
        </w:tc>
        <w:tc>
          <w:tcPr>
            <w:tcW w:w="826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60"/>
      </w:pP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3427"/>
        <w:gridCol w:w="1814"/>
        <w:gridCol w:w="1814"/>
        <w:gridCol w:w="3024"/>
      </w:tblGrid>
      <w:tr>
        <w:trPr>
          <w:tblHeader/>
        </w:trPr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Drink</w:t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Type</w:t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Served as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Notes</w:t>
            </w:r>
          </w:p>
        </w:tc>
      </w:tr>
      <w:tr>
        <w:trPr>
          <w:cantSplit/>
        </w:trPr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342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8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Room setup</w:t>
      </w:r>
    </w:p>
    <w:p>
      <w:pPr>
        <w:spacing w:before="0" w:after="3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Staffing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4032"/>
        <w:gridCol w:w="1411"/>
        <w:gridCol w:w="4637"/>
      </w:tblGrid>
      <w:tr>
        <w:trPr>
          <w:tblHeader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Role</w:t>
            </w:r>
          </w:p>
        </w:tc>
        <w:tc>
          <w:tcPr>
            <w:tcW w:w="1411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Count</w:t>
            </w:r>
          </w:p>
        </w:tc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Notes</w:t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411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411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411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411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411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4637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Special requests</w:t>
      </w:r>
    </w:p>
    <w:p>
      <w:pPr>
        <w:spacing w:before="0" w:after="360"/>
      </w:pPr>
    </w:p>
    <w:p>
      <w:pPr>
        <w:spacing w:before="0" w:after="480"/>
      </w:pP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Client approval and date</w:t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Event manager and date</w:t>
            </w:r>
          </w:p>
        </w:tc>
      </w:tr>
    </w:tbl>
    <w:p>
      <w:pPr>
        <w:spacing w:before="0" w:after="60"/>
      </w:pPr>
    </w:p>
    <w:p>
      <w:pPr>
        <w:spacing w:before="0" w:after="240"/>
      </w:pPr>
    </w:p>
    <w:p>
      <w:pPr>
        <w:spacing w:before="0" w:after="0"/>
        <w:jc w:val="center"/>
      </w:pPr>
      <w:r>
        <w:rPr>
          <w:rFonts w:ascii="Arial" w:hAnsi="Arial" w:cs="Arial"/>
          <w:color w:val="6B6B6B"/>
          <w:sz w:val="16"/>
          <w:szCs w:val="16"/>
        </w:rPr>
        <w:t xml:space="preserve">Made with the free BEO template at myvenuehq.com/free-beo-template</w:t>
      </w:r>
    </w:p>
    <w:sectPr>
      <w:pgSz w:w="12240" w:h="15840"/>
      <w:pgMar w:top="1080" w:right="1080" w:bottom="1080" w:left="1080" w:header="720" w:footer="720" w:gutter="0"/>
    </w:sectPr>
  </w:body>
</w:document>
</file>